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2672.xml.htm"/>
      <w:bookmarkStart w:id="1" w:name="kswkform4_17885526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&amp; President</w:t>
                  </w:r>
                  <w:r>
                    <w:rPr/>
                    <w:t xml:space="preserve"> / </w:t>
                  </w: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743"/>
        <w:gridCol w:w="1342"/>
        <w:gridCol w:w="970"/>
        <w:gridCol w:w="10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17.79</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70,950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(1)</w:t>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a managing member of EQS Heritage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managing member of EQS Legacy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/s/John Griffin, as attorney-in-fact for William J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309"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4083</Characters>
  <CharactersWithSpaces>4769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